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BA4A"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UACI SPONSORED LAUNCH PROGRAM FUELED BY CONCORD GENERAL CONTRACTING Terms and Conditions applicable to each Applicant Team (“You” or “Your Team”)</w:t>
      </w:r>
      <w:r>
        <w:rPr>
          <w:rStyle w:val="eop"/>
          <w:rFonts w:ascii="Calibri" w:hAnsi="Calibri" w:cs="Calibri"/>
          <w:color w:val="000000"/>
          <w:sz w:val="22"/>
          <w:szCs w:val="22"/>
        </w:rPr>
        <w:t> </w:t>
      </w:r>
    </w:p>
    <w:p w14:paraId="7E3A534A"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1. Program Terms and Conditions. Any violation of these Terms and Conditions may lead to forfeiture of some or all your rights to participate, or continue participating, in the UACI Sponsored Launch Program Fueled by Concord General Contracting (the “Program”). Any and all decisions regarding the interpretation or violation of these Terms and Conditions will be made in the sole discretion of the organizers of the Program: </w:t>
      </w:r>
      <w:proofErr w:type="gramStart"/>
      <w:r>
        <w:rPr>
          <w:rStyle w:val="normaltextrun"/>
          <w:rFonts w:ascii="Calibri" w:hAnsi="Calibri" w:cs="Calibri"/>
          <w:color w:val="000000"/>
          <w:sz w:val="22"/>
          <w:szCs w:val="22"/>
        </w:rPr>
        <w:t>the</w:t>
      </w:r>
      <w:proofErr w:type="gramEnd"/>
      <w:r>
        <w:rPr>
          <w:rStyle w:val="normaltextrun"/>
          <w:rFonts w:ascii="Calibri" w:hAnsi="Calibri" w:cs="Calibri"/>
          <w:color w:val="000000"/>
          <w:sz w:val="22"/>
          <w:szCs w:val="22"/>
        </w:rPr>
        <w:t> University of Arizona Center for Innovation (“UACI”) and Concord General Contracting (together, the “Organizers”), through their respective delegees and representatives (together with the judges selected to judge the interview phase of the Program, collectively, the “Program Authorities”). These Terms and Conditions, together with (a) the Application form for the Program, which is located at this link: </w:t>
      </w:r>
      <w:hyperlink r:id="rId9" w:tgtFrame="_blank" w:history="1">
        <w:r>
          <w:rPr>
            <w:rStyle w:val="normaltextrun"/>
            <w:rFonts w:ascii="Calibri" w:hAnsi="Calibri" w:cs="Calibri"/>
            <w:color w:val="000000"/>
            <w:sz w:val="22"/>
            <w:szCs w:val="22"/>
            <w:u w:val="single"/>
          </w:rPr>
          <w:t>https://techparks.arizona.edu/ua-center-innovation/right/application-process/sponsored-entry/sponsorship-program-application</w:t>
        </w:r>
      </w:hyperlink>
      <w:r>
        <w:rPr>
          <w:rStyle w:val="normaltextrun"/>
          <w:rFonts w:ascii="Calibri" w:hAnsi="Calibri" w:cs="Calibri"/>
          <w:color w:val="000000"/>
          <w:sz w:val="22"/>
          <w:szCs w:val="22"/>
        </w:rPr>
        <w:t> (the “Application Form”), and (b) the Eligibility rules and other content and descriptions on the website describing the Program, which is located at this link: </w:t>
      </w:r>
      <w:hyperlink r:id="rId10" w:tgtFrame="_blank" w:history="1">
        <w:r>
          <w:rPr>
            <w:rStyle w:val="normaltextrun"/>
            <w:rFonts w:ascii="Calibri" w:hAnsi="Calibri" w:cs="Calibri"/>
            <w:color w:val="000000"/>
            <w:sz w:val="22"/>
            <w:szCs w:val="22"/>
            <w:u w:val="single"/>
          </w:rPr>
          <w:t>https://techparks.arizona.edu/ua-center-innovation/right/application-process/sponsored-entry</w:t>
        </w:r>
      </w:hyperlink>
      <w:r>
        <w:rPr>
          <w:rStyle w:val="normaltextrun"/>
          <w:rFonts w:ascii="Calibri" w:hAnsi="Calibri" w:cs="Calibri"/>
          <w:color w:val="000000"/>
          <w:sz w:val="22"/>
          <w:szCs w:val="22"/>
        </w:rPr>
        <w:t> (the “Program Website”), collectively constitute the rules governing the Program. In the event of any conflict or inconsistency between these Terms and Conditions, on the one hand, and the Application Form and/or any other content and descriptions on the Program Website, on the other hand, these Terms and Conditions will govern.</w:t>
      </w:r>
      <w:r>
        <w:rPr>
          <w:rStyle w:val="eop"/>
          <w:rFonts w:ascii="Calibri" w:hAnsi="Calibri" w:cs="Calibri"/>
          <w:color w:val="000000"/>
          <w:sz w:val="22"/>
          <w:szCs w:val="22"/>
        </w:rPr>
        <w:t> </w:t>
      </w:r>
    </w:p>
    <w:p w14:paraId="1E9A36BF"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2. Binding Commitments. By submitting an application to participate in the Program, you are making a binding commitment that (a) if your team’s application is selected to advance to the interview phase of the Program (currently scheduled for July 7, 2021 - July 21, 2021), each of your team members will be available to participate in your team’s interview, and (b) if your team is selected as the winner of the Program, each of your team members will fully participate in the Program throughout the term of the award (August 1, 2021 – July 31, 2022), including (</w:t>
      </w:r>
      <w:proofErr w:type="spellStart"/>
      <w:r>
        <w:rPr>
          <w:rStyle w:val="normaltextrun"/>
          <w:rFonts w:ascii="Calibri" w:hAnsi="Calibri" w:cs="Calibri"/>
          <w:color w:val="000000"/>
          <w:sz w:val="22"/>
          <w:szCs w:val="22"/>
        </w:rPr>
        <w:t>i</w:t>
      </w:r>
      <w:proofErr w:type="spellEnd"/>
      <w:r>
        <w:rPr>
          <w:rStyle w:val="normaltextrun"/>
          <w:rFonts w:ascii="Calibri" w:hAnsi="Calibri" w:cs="Calibri"/>
          <w:color w:val="000000"/>
          <w:sz w:val="22"/>
          <w:szCs w:val="22"/>
        </w:rPr>
        <w:t>) using reasonable best efforts to achieve the milestones listed in your application during the term of the award, (ii) regularly and consistently utilizing the incubation space and resources provided by UACI throughout the term of the award. This is a binding commitment, which should not be taken lightly. If you fail to meet your commitments at any time, the Program Authorities, in their sole and absolute discretion, may revoke or suspend your continued participation in the Program, including, but not limited to, your eligibility to continue receiving prizes awarded to your team.</w:t>
      </w:r>
      <w:r>
        <w:rPr>
          <w:rStyle w:val="eop"/>
          <w:rFonts w:ascii="Calibri" w:hAnsi="Calibri" w:cs="Calibri"/>
          <w:color w:val="000000"/>
          <w:sz w:val="22"/>
          <w:szCs w:val="22"/>
        </w:rPr>
        <w:t> </w:t>
      </w:r>
    </w:p>
    <w:p w14:paraId="1D32F06A"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3. Prize Contingent on Completion of Milestones. If your team is selected as the winner of the Program, the continued program entry of your team will be contingent on your team successfully achieving certain milestones during the term of the award (i.e., on or before July 2022). These milestones will be developed by the Program Authorities and communicated to the winning team by UACI after the interview phase of the Program. The milestones will be based upon the projected activities of the winning team during the term of the award. The milestones may include some or </w:t>
      </w:r>
      <w:proofErr w:type="gramStart"/>
      <w:r>
        <w:rPr>
          <w:rStyle w:val="normaltextrun"/>
          <w:rFonts w:ascii="Calibri" w:hAnsi="Calibri" w:cs="Calibri"/>
          <w:color w:val="000000"/>
          <w:sz w:val="22"/>
          <w:szCs w:val="22"/>
        </w:rPr>
        <w:t>all of</w:t>
      </w:r>
      <w:proofErr w:type="gramEnd"/>
      <w:r>
        <w:rPr>
          <w:rStyle w:val="normaltextrun"/>
          <w:rFonts w:ascii="Calibri" w:hAnsi="Calibri" w:cs="Calibri"/>
          <w:color w:val="000000"/>
          <w:sz w:val="22"/>
          <w:szCs w:val="22"/>
        </w:rPr>
        <w:t xml:space="preserve"> the milestones the winning team lists in its application and/or discusses during its interview with the Program Authorities, and they may include certain other milestones that the Program Authorities deem to be appropriate and reasonable, in their sole and absolute discretion. By agreeing to these terms and conditions, you understand, </w:t>
      </w:r>
      <w:proofErr w:type="gramStart"/>
      <w:r>
        <w:rPr>
          <w:rStyle w:val="normaltextrun"/>
          <w:rFonts w:ascii="Calibri" w:hAnsi="Calibri" w:cs="Calibri"/>
          <w:color w:val="000000"/>
          <w:sz w:val="22"/>
          <w:szCs w:val="22"/>
        </w:rPr>
        <w:t>acknowledge</w:t>
      </w:r>
      <w:proofErr w:type="gramEnd"/>
      <w:r>
        <w:rPr>
          <w:rStyle w:val="normaltextrun"/>
          <w:rFonts w:ascii="Calibri" w:hAnsi="Calibri" w:cs="Calibri"/>
          <w:color w:val="000000"/>
          <w:sz w:val="22"/>
          <w:szCs w:val="22"/>
        </w:rPr>
        <w:t xml:space="preserve"> and agree that, if your team is selected as the winner of the Program, but your team fails to successfully achieve the required milestones during the term of the award, your team may forfeit some or all of the prize, as determined by the Organizers in their sole and absolute discretion.</w:t>
      </w:r>
      <w:r>
        <w:rPr>
          <w:rStyle w:val="eop"/>
          <w:rFonts w:ascii="Calibri" w:hAnsi="Calibri" w:cs="Calibri"/>
          <w:color w:val="000000"/>
          <w:sz w:val="22"/>
          <w:szCs w:val="22"/>
        </w:rPr>
        <w:t> </w:t>
      </w:r>
    </w:p>
    <w:p w14:paraId="463DE0BC"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4. Additional Rules, Terms and Conditions. Additional rules, terms and conditions governing the Program (including terms governing eligibility, deadlines, prizes, application procedures and judging criteria) are set forth on the Program Website. By agreeing to these terms and conditions, you represent, </w:t>
      </w:r>
      <w:proofErr w:type="gramStart"/>
      <w:r>
        <w:rPr>
          <w:rStyle w:val="normaltextrun"/>
          <w:rFonts w:ascii="Calibri" w:hAnsi="Calibri" w:cs="Calibri"/>
          <w:color w:val="000000"/>
          <w:sz w:val="22"/>
          <w:szCs w:val="22"/>
        </w:rPr>
        <w:t>certify</w:t>
      </w:r>
      <w:proofErr w:type="gramEnd"/>
      <w:r>
        <w:rPr>
          <w:rStyle w:val="normaltextrun"/>
          <w:rFonts w:ascii="Calibri" w:hAnsi="Calibri" w:cs="Calibri"/>
          <w:color w:val="000000"/>
          <w:sz w:val="22"/>
          <w:szCs w:val="22"/>
        </w:rPr>
        <w:t xml:space="preserve"> and confirm that you have reviewed and agreed to all of the rules, terms and conditions set forth on the Program Website.</w:t>
      </w:r>
      <w:r>
        <w:rPr>
          <w:rStyle w:val="eop"/>
          <w:rFonts w:ascii="Calibri" w:hAnsi="Calibri" w:cs="Calibri"/>
          <w:color w:val="000000"/>
          <w:sz w:val="22"/>
          <w:szCs w:val="22"/>
        </w:rPr>
        <w:t> </w:t>
      </w:r>
    </w:p>
    <w:p w14:paraId="4EE3580C"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 xml:space="preserve">5. Conditions of Entry. To be considered for an award in connection with the program, you must </w:t>
      </w:r>
      <w:proofErr w:type="gramStart"/>
      <w:r>
        <w:rPr>
          <w:rStyle w:val="normaltextrun"/>
          <w:rFonts w:ascii="Calibri" w:hAnsi="Calibri" w:cs="Calibri"/>
          <w:color w:val="000000"/>
          <w:sz w:val="22"/>
          <w:szCs w:val="22"/>
        </w:rPr>
        <w:t>submit an application</w:t>
      </w:r>
      <w:proofErr w:type="gramEnd"/>
      <w:r>
        <w:rPr>
          <w:rStyle w:val="normaltextrun"/>
          <w:rFonts w:ascii="Calibri" w:hAnsi="Calibri" w:cs="Calibri"/>
          <w:color w:val="000000"/>
          <w:sz w:val="22"/>
          <w:szCs w:val="22"/>
        </w:rPr>
        <w:t xml:space="preserve"> on or before the stated deadline. By </w:t>
      </w:r>
      <w:proofErr w:type="gramStart"/>
      <w:r>
        <w:rPr>
          <w:rStyle w:val="normaltextrun"/>
          <w:rFonts w:ascii="Calibri" w:hAnsi="Calibri" w:cs="Calibri"/>
          <w:color w:val="000000"/>
          <w:sz w:val="22"/>
          <w:szCs w:val="22"/>
        </w:rPr>
        <w:t>submitting an application</w:t>
      </w:r>
      <w:proofErr w:type="gramEnd"/>
      <w:r>
        <w:rPr>
          <w:rStyle w:val="normaltextrun"/>
          <w:rFonts w:ascii="Calibri" w:hAnsi="Calibri" w:cs="Calibri"/>
          <w:color w:val="000000"/>
          <w:sz w:val="22"/>
          <w:szCs w:val="22"/>
        </w:rPr>
        <w:t xml:space="preserve">, you hereby grant the Organizers, the Program Authorities and their respective agents and representatives the right to record, copy, publish, use, edit, exhibit, distribute, adapt, publicly perform and/or create derivative works of your application in any way, in any and all media, including the publishing of all or any portion of your application, without any compensation to you, your team or anyone affiliated with your team. Your application may not contain any inappropriate content, including, but not limited to, vulgarity, obscenity, lewd, pornographic or violent material, or materials that promote violence or that disparage the Organizers, the Program Authorities or any other person or entity, that contain property (including, but not limited to, trademarked or copyrighted material or material containing trade secrets or other proprietary information) that you do not have the authority to provide, or that violate applicable law in any manner. If your application contains any inappropriate content, or otherwise does not meet the eligibility criteria, the Program Authorities will have the sole and absolute discretion either to reject or disqualify your application or to inform you of the problem(s) with your application and give you an opportunity to resubmit it. An opportunity to resubmit an application does not guarantee that your resubmitted application will be selected to participate in the Program. By </w:t>
      </w:r>
      <w:proofErr w:type="gramStart"/>
      <w:r>
        <w:rPr>
          <w:rStyle w:val="normaltextrun"/>
          <w:rFonts w:ascii="Calibri" w:hAnsi="Calibri" w:cs="Calibri"/>
          <w:color w:val="000000"/>
          <w:sz w:val="22"/>
          <w:szCs w:val="22"/>
        </w:rPr>
        <w:t>submitting an application</w:t>
      </w:r>
      <w:proofErr w:type="gramEnd"/>
      <w:r>
        <w:rPr>
          <w:rStyle w:val="normaltextrun"/>
          <w:rFonts w:ascii="Calibri" w:hAnsi="Calibri" w:cs="Calibri"/>
          <w:color w:val="000000"/>
          <w:sz w:val="22"/>
          <w:szCs w:val="22"/>
        </w:rPr>
        <w:t xml:space="preserve">, you represent, warrant and certify to the Organizers and Program Authorities that: (a) no other person or entity holds any rights to your application or any content described therein; and (b) to the best of your knowledge and belief, your application is factually complete and accurate. You further agree that your submission of an application constitutes permission to use the names of your team members and statements and excerpts from interviews conducted with your team members for advertising and promotional purposes without further compensation to you, your team members, your </w:t>
      </w:r>
      <w:proofErr w:type="gramStart"/>
      <w:r>
        <w:rPr>
          <w:rStyle w:val="normaltextrun"/>
          <w:rFonts w:ascii="Calibri" w:hAnsi="Calibri" w:cs="Calibri"/>
          <w:color w:val="000000"/>
          <w:sz w:val="22"/>
          <w:szCs w:val="22"/>
        </w:rPr>
        <w:t>company</w:t>
      </w:r>
      <w:proofErr w:type="gramEnd"/>
      <w:r>
        <w:rPr>
          <w:rStyle w:val="normaltextrun"/>
          <w:rFonts w:ascii="Calibri" w:hAnsi="Calibri" w:cs="Calibri"/>
          <w:color w:val="000000"/>
          <w:sz w:val="22"/>
          <w:szCs w:val="22"/>
        </w:rPr>
        <w:t xml:space="preserve"> or anyone affiliated with your company or your team, unless prohibited by law. Except where prohibited, submission of your application constitutes your consent to the use of your team members’ names and likenesses for editorial, advertising and publicity purposes, by the Organizers, Program Authorities or any media covering or reporting on the Program, without further compensation to your team members or any person or entity affiliated with your team members.</w:t>
      </w:r>
      <w:r>
        <w:rPr>
          <w:rStyle w:val="eop"/>
          <w:rFonts w:ascii="Calibri" w:hAnsi="Calibri" w:cs="Calibri"/>
          <w:color w:val="000000"/>
          <w:sz w:val="22"/>
          <w:szCs w:val="22"/>
        </w:rPr>
        <w:t> </w:t>
      </w:r>
    </w:p>
    <w:p w14:paraId="02B5B6B4"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6. Releases and Indemnification. You hereby confirm that you understand and acknowledge that federal and state securities laws restrict the kinds of communications you may undertake in connection with the offer and sale of securities. You hereby understand, acknowledge, agree and confirm that:(a) Neither the Organizers, the Program Authorities nor any other person connected with the Program are responsible for giving you any legal advice in connection with your compliance with those laws;(b) You will consult with your own legal, financial and other advisors with respect to that compliance and the contents of any materials that you disclose, and any presentations that you make, in connection with the Program;(c) Any advice provided by an Organizer or a Program Authority is merely gratuitous and is not to be taken as definitive legal, accounting, tax or other professional advice, and you accept full responsibility for ensuring that your actions in response to the advice are in compliance with applicable law.</w:t>
      </w:r>
      <w:r>
        <w:rPr>
          <w:rStyle w:val="eop"/>
          <w:rFonts w:ascii="Calibri" w:hAnsi="Calibri" w:cs="Calibri"/>
          <w:color w:val="000000"/>
          <w:sz w:val="22"/>
          <w:szCs w:val="22"/>
        </w:rPr>
        <w:t> </w:t>
      </w:r>
    </w:p>
    <w:p w14:paraId="102ED1EA"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BY SUBMITTING AN APPLICATION, YOU ACCEPT ALL RISK AND CONSEQUENCES OF ENTRY AND PARTICIPATION AND AGREE TO RELEASE AND HOLD HARMLESS ALL ORGANIZERS, ADMINISTRATORS, PROGRAM AUTHORITIES AND ALL OTHER PERSONS AND ENTITIES INVOLVED IN THE PROGRAM AND THEIR RESPECTIVE OFFICERS, DIRECTORS, SHAREHOLDERS, EMPLOYEES, REPRESENTATIVES, AGENTS, SUCCESSORS AND ASSIGNS FROM ANY AND ALL CONSEQUENCES, LIABILITY, LOSSES, DAMAGES (INCLUDING, BUT NOT LIMITED TO, CONSEQUENTIAL, PUNITIVE, INCIDENTAL, SPECIAL OR INCREASED DAMAGES AND THOSE ARISING FROM OR RELATED TO PERSONAL INJURY, DEATH OR DAMAGE TO PROPERTY), COSTS AND EXPENSES, OF ANY KIND, UNDER ANY LEGAL THEORY, ARISING FROM OR RELATED TO THE PROGRAM, INCLUDING, BUT NOT LIMITED TO, ENTRY AND PARTICIPATION IN THE PROGRAM, THE ACCEPTANCE AND/OR USE (OR MISUSE) OF ANY PRIZE, PRINTING ERRORS AND ANY </w:t>
      </w:r>
      <w:r>
        <w:rPr>
          <w:rStyle w:val="normaltextrun"/>
          <w:rFonts w:ascii="Calibri" w:hAnsi="Calibri" w:cs="Calibri"/>
          <w:color w:val="000000"/>
          <w:sz w:val="22"/>
          <w:szCs w:val="22"/>
        </w:rPr>
        <w:lastRenderedPageBreak/>
        <w:t xml:space="preserve">CLAIMS BASED UPON THE RIGHTS OF PUBLICITY AND INVASION OF PRIVACY, EVEN IF ONE OR MORE OF SUCH PARTIES OR ANY OF THE OTHER RELEASED PARTIES WERE AWARE OF THE POSSIBILITY OF ANY SUCH CONSEQUENCES, LOSSES, DAMAGES, ETC. YOU ACKNOWLEDGE AND AGREE THAT ANY PRIZE IS AWARDED “AS-IS” AND THAT THE PARTIES LISTED ABOVE HAVE NOT </w:t>
      </w:r>
      <w:proofErr w:type="gramStart"/>
      <w:r>
        <w:rPr>
          <w:rStyle w:val="normaltextrun"/>
          <w:rFonts w:ascii="Calibri" w:hAnsi="Calibri" w:cs="Calibri"/>
          <w:color w:val="000000"/>
          <w:sz w:val="22"/>
          <w:szCs w:val="22"/>
        </w:rPr>
        <w:t>MADE, AND</w:t>
      </w:r>
      <w:proofErr w:type="gramEnd"/>
      <w:r>
        <w:rPr>
          <w:rStyle w:val="normaltextrun"/>
          <w:rFonts w:ascii="Calibri" w:hAnsi="Calibri" w:cs="Calibri"/>
          <w:color w:val="000000"/>
          <w:sz w:val="22"/>
          <w:szCs w:val="22"/>
        </w:rPr>
        <w:t xml:space="preserve"> ARE NOT IN ANY MANNER RESPONSIBLE OR LIABLE FOR, ANY REPRESENTATION, GUARANTEE OR WARRANTY, EXPRESS OR IMPLIED, IN LAW OR IN FACT, RELATIVE TO ANY PRIZE, INCLUDING, BUT NOT LIMITED TO, ITS QUALITY OR FITNESS FOR A PARTICULAR PURPOSE. WITHOUT LIMITING THE FOREGOING, YOU FURTHER AGREE THAT NO ORGANIZER, ADMINISTRATOR, PROGRAM AUTHORITY, PRIZE SUPPLIER, OR THEIR RESPECTIVE AFFILIATES, OFFICERS, DIRECTORS, SHAREHOLDERS, EMPLOYEES, REPRESENTATIVES, AGENTS, SUCCESSORS AND ASSIGNS, SHALL BE LIABLE FOR ANY DAMAGES, LOSSES, COSTS OR EXPENSES, OF ANY KIND, ARISING FROM OR RELATED TO CIRCUMSTANCES BEYOND THE REASONABLE CONTROL OF SUCH INDIVIDUALS AND ENTITIES, INCLUDING, BUT NOT LIMITED TO, THOSE RESULTING FROM ACTS OF GOD, ACTS OF GOVERNMENT, ACTS OF TERROR, ACTS OF WAR, CIVIL UNREST, LABOR SHORTAGES AND/OR STRIKES, EVEN IF ANY ONE OR MORE OF SUCH RELEASED PARTIES WERE AWARE OF THE POSSIBILITY OF ANY SUCH EVENTS OCCURRING. YOU FURTHER ACKNOWLEDGE AND AGREE THAT THE PROGRAM AUTHORITIES WILL HAVE THE AUTHORITY TO AWARD THE PROGRAM PRIZES TO THE APPLICANT TEAM THAT THEY, IN THEIR SOLE AND ABSOLUTE DISCRETION, DEEM MOST DESERVING.AWARDS MAY CONSTITUTE TAXABLE INCOME TO THE RECIPIENTS, AND YOU ARE HEREBY ADVISED TO SEEK THE ADVICE OF A TAX PROFESSIONAL TO ADVISE YOU AS TO ANY TAX IMPLICATIONS OR CONSEQUENCES OF AN AWARD. THE PROGRAM AUTHORITIES RESERVE THE RIGHTS (A) TO REQUIRE THE MEMBERS OF THE WINNING TEAM TO SUBMIT THEIR SOCIAL SECURITY NUMBERS BEFORE DISBURSING AWARDS, AND (B) TO REQUIRE THE WINNING TEAM TO FORM AND DESIGNATE A LEGAL ENTITY. </w:t>
      </w:r>
      <w:r>
        <w:rPr>
          <w:rStyle w:val="eop"/>
          <w:rFonts w:ascii="Calibri" w:hAnsi="Calibri" w:cs="Calibri"/>
          <w:color w:val="000000"/>
          <w:sz w:val="22"/>
          <w:szCs w:val="22"/>
        </w:rPr>
        <w:t> </w:t>
      </w:r>
    </w:p>
    <w:p w14:paraId="6F37AC2A"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Neither the Program Authorities nor the Organizers are responsible for: computer, network, printing, typographical, human or other errors, problems or malfunctions relating to or in connection with the Program, including, but not limited to, errors, problems or malfunctions which may occur in connection with the administration of the Program, announcements of prizes, the processing of entries or in any Program-related materials; for stolen, lost, late, misdirected, undelivered, damaged, inaccurate, delayed, incomplete, illegible, or postage-due mail or for transactions that are lost, misdirected, or fail to enter into the processing system for any reason; or that are processed, reported, or transmitted late or incorrectly, or that are lost for any reason, including computer, telephonic, paper-transfer, or human error, or electronic, computer, or telephonic malfunction, damage, error, omission, interruption, defect, delay in operation or transmission, or any combination thereof; or if, for any reason, the Program is not capable of running as planned; or for infection from computer viruses, bugs, or tampering, unauthorized intervention, fraud, actions of entrants, technical failures, or any other causes that corrupt or affect the administration, security, fairness, integrity, or proper conduct of the Program. The Program Authorities reserve the right, at their sole discretion, to disqualify any application or entrant and/or to cancel, terminate, modify, or suspend the Program and, at their sole discretion, to award the Program prizes to any eligible non-suspect application validly received prior to the action requiring such modification. By submitting an application, you hereby release and agree to hold harmless the Organizers, the Program Authorities, their respective affiliates and all of their respective directors, officers, employees, representatives and agents (the “Released Parties”), from and against any and all liability for any loss, property damage or damage to persons, including, but not limited to, death and injury, due in whole or in part, directly or indirectly, arising out of your participation in the Program, or participation in any Program-related activity, including acceptance, use, misuse or possession of any prize (including any travel or activity related thereto). You further agree to indemnify and hold the Released Parties harmless from any third-party claims of infringement related to the use of your application, including, but not limited to, recording, copying, publishing, using, editing, or exhibiting your application. The </w:t>
      </w:r>
      <w:r>
        <w:rPr>
          <w:rStyle w:val="normaltextrun"/>
          <w:rFonts w:ascii="Calibri" w:hAnsi="Calibri" w:cs="Calibri"/>
          <w:color w:val="000000"/>
          <w:sz w:val="22"/>
          <w:szCs w:val="22"/>
        </w:rPr>
        <w:lastRenderedPageBreak/>
        <w:t xml:space="preserve">validity, construction and interpretation of these Terms and Conditions shall be governed by federal law and if no such law applies, then by the internal laws of the State of Arizona without regard </w:t>
      </w:r>
      <w:proofErr w:type="gramStart"/>
      <w:r>
        <w:rPr>
          <w:rStyle w:val="normaltextrun"/>
          <w:rFonts w:ascii="Calibri" w:hAnsi="Calibri" w:cs="Calibri"/>
          <w:color w:val="000000"/>
          <w:sz w:val="22"/>
          <w:szCs w:val="22"/>
        </w:rPr>
        <w:t>to choice</w:t>
      </w:r>
      <w:proofErr w:type="gramEnd"/>
      <w:r>
        <w:rPr>
          <w:rStyle w:val="normaltextrun"/>
          <w:rFonts w:ascii="Calibri" w:hAnsi="Calibri" w:cs="Calibri"/>
          <w:color w:val="000000"/>
          <w:sz w:val="22"/>
          <w:szCs w:val="22"/>
        </w:rPr>
        <w:t xml:space="preserve"> of law principles.</w:t>
      </w:r>
      <w:r>
        <w:rPr>
          <w:rStyle w:val="eop"/>
          <w:rFonts w:ascii="Calibri" w:hAnsi="Calibri" w:cs="Calibri"/>
          <w:color w:val="000000"/>
          <w:sz w:val="22"/>
          <w:szCs w:val="22"/>
        </w:rPr>
        <w:t> </w:t>
      </w:r>
    </w:p>
    <w:p w14:paraId="45D4B3E7"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7. Privacy Act Statement. Any information contained or submitted in your application may be used in the future by the Program Authorities to market or publicize the Program. Collection is authorized by 39 USC §§ 401, 403 and 404. Any information you provide is voluntary, but if you do choose to withhold information from your application, the Program Authorities may not be able to process your application. The Program Authorities disclose information to third parties only with prior consent and only in the following limited circumstances: to financial entities regarding financial transaction issues; to an auditor; to entities, including law enforcement, as required by law or in legal proceedings; and to contractors and other entities aiding them in fulfilling the service (service providers).</w:t>
      </w:r>
      <w:r>
        <w:rPr>
          <w:rStyle w:val="eop"/>
          <w:rFonts w:ascii="Calibri" w:hAnsi="Calibri" w:cs="Calibri"/>
          <w:color w:val="000000"/>
          <w:sz w:val="22"/>
          <w:szCs w:val="22"/>
        </w:rPr>
        <w:t> </w:t>
      </w:r>
    </w:p>
    <w:p w14:paraId="0C068D72"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8. Amendments. The Program Authorities reserve the right, at any time and without notice, to add to, change, update or modify these Terms and Conditions by posting such change, </w:t>
      </w:r>
      <w:proofErr w:type="gramStart"/>
      <w:r>
        <w:rPr>
          <w:rStyle w:val="normaltextrun"/>
          <w:rFonts w:ascii="Calibri" w:hAnsi="Calibri" w:cs="Calibri"/>
          <w:color w:val="000000"/>
          <w:sz w:val="22"/>
          <w:szCs w:val="22"/>
        </w:rPr>
        <w:t>update</w:t>
      </w:r>
      <w:proofErr w:type="gramEnd"/>
      <w:r>
        <w:rPr>
          <w:rStyle w:val="normaltextrun"/>
          <w:rFonts w:ascii="Calibri" w:hAnsi="Calibri" w:cs="Calibri"/>
          <w:color w:val="000000"/>
          <w:sz w:val="22"/>
          <w:szCs w:val="22"/>
        </w:rPr>
        <w:t xml:space="preserve"> or modification on the Program Website. Any such change, update or modification will be effective immediately upon such posting.</w:t>
      </w:r>
      <w:r>
        <w:rPr>
          <w:rStyle w:val="eop"/>
          <w:rFonts w:ascii="Calibri" w:hAnsi="Calibri" w:cs="Calibri"/>
          <w:color w:val="000000"/>
          <w:sz w:val="22"/>
          <w:szCs w:val="22"/>
        </w:rPr>
        <w:t> </w:t>
      </w:r>
    </w:p>
    <w:p w14:paraId="726D10CC" w14:textId="77777777" w:rsidR="00A3093D" w:rsidRDefault="00A3093D" w:rsidP="00A309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F32F02" w14:textId="77777777" w:rsidR="00E75107" w:rsidRPr="00A3093D" w:rsidRDefault="00126159" w:rsidP="00A3093D"/>
    <w:sectPr w:rsidR="00E75107" w:rsidRPr="00A30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CDFD" w14:textId="77777777" w:rsidR="00126159" w:rsidRDefault="00126159" w:rsidP="00F57572">
      <w:r>
        <w:separator/>
      </w:r>
    </w:p>
  </w:endnote>
  <w:endnote w:type="continuationSeparator" w:id="0">
    <w:p w14:paraId="592520FB" w14:textId="77777777" w:rsidR="00126159" w:rsidRDefault="00126159" w:rsidP="00F5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6484" w14:textId="77777777" w:rsidR="00126159" w:rsidRDefault="00126159" w:rsidP="00F57572">
      <w:r>
        <w:separator/>
      </w:r>
    </w:p>
  </w:footnote>
  <w:footnote w:type="continuationSeparator" w:id="0">
    <w:p w14:paraId="61562172" w14:textId="77777777" w:rsidR="00126159" w:rsidRDefault="00126159" w:rsidP="00F57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7E"/>
    <w:rsid w:val="000313DB"/>
    <w:rsid w:val="00036850"/>
    <w:rsid w:val="000672ED"/>
    <w:rsid w:val="00126159"/>
    <w:rsid w:val="00433E35"/>
    <w:rsid w:val="00493A67"/>
    <w:rsid w:val="00510407"/>
    <w:rsid w:val="007F5050"/>
    <w:rsid w:val="0097157E"/>
    <w:rsid w:val="00A3093D"/>
    <w:rsid w:val="00A54457"/>
    <w:rsid w:val="00C8D5F7"/>
    <w:rsid w:val="00DA45C4"/>
    <w:rsid w:val="00DD6BB9"/>
    <w:rsid w:val="00F57572"/>
    <w:rsid w:val="01FA25A9"/>
    <w:rsid w:val="039655EA"/>
    <w:rsid w:val="05EA6BB3"/>
    <w:rsid w:val="060740EB"/>
    <w:rsid w:val="067024D1"/>
    <w:rsid w:val="06EB7CDB"/>
    <w:rsid w:val="08442330"/>
    <w:rsid w:val="099BD209"/>
    <w:rsid w:val="0AB1689A"/>
    <w:rsid w:val="0BF6D047"/>
    <w:rsid w:val="0C5F7A03"/>
    <w:rsid w:val="0E5F632B"/>
    <w:rsid w:val="0FC6D31A"/>
    <w:rsid w:val="10739D68"/>
    <w:rsid w:val="110D9B09"/>
    <w:rsid w:val="18234D54"/>
    <w:rsid w:val="1AE8B67C"/>
    <w:rsid w:val="1D63A645"/>
    <w:rsid w:val="1D718B53"/>
    <w:rsid w:val="1D9A095E"/>
    <w:rsid w:val="1F927F60"/>
    <w:rsid w:val="1FC8A5CD"/>
    <w:rsid w:val="21860720"/>
    <w:rsid w:val="21B47822"/>
    <w:rsid w:val="21D13F9B"/>
    <w:rsid w:val="22181E42"/>
    <w:rsid w:val="26C45775"/>
    <w:rsid w:val="27A7072B"/>
    <w:rsid w:val="29580FD5"/>
    <w:rsid w:val="2BEE198C"/>
    <w:rsid w:val="32FF97BD"/>
    <w:rsid w:val="337E3FA3"/>
    <w:rsid w:val="33C7C83A"/>
    <w:rsid w:val="3441AF9A"/>
    <w:rsid w:val="35EA0B79"/>
    <w:rsid w:val="3784F1C4"/>
    <w:rsid w:val="38F86E8F"/>
    <w:rsid w:val="390DB613"/>
    <w:rsid w:val="39940EC6"/>
    <w:rsid w:val="3D8CF9F0"/>
    <w:rsid w:val="3DC9A807"/>
    <w:rsid w:val="3FF148FE"/>
    <w:rsid w:val="42F11AC8"/>
    <w:rsid w:val="43FC4BC1"/>
    <w:rsid w:val="45433360"/>
    <w:rsid w:val="4AF976D8"/>
    <w:rsid w:val="4C2580E4"/>
    <w:rsid w:val="4E591650"/>
    <w:rsid w:val="4E72E7A4"/>
    <w:rsid w:val="4EFD4BB9"/>
    <w:rsid w:val="4FF3390B"/>
    <w:rsid w:val="50DA5E52"/>
    <w:rsid w:val="51CB4869"/>
    <w:rsid w:val="52D93091"/>
    <w:rsid w:val="5416CC33"/>
    <w:rsid w:val="560BD009"/>
    <w:rsid w:val="563CF88A"/>
    <w:rsid w:val="56CFEC7F"/>
    <w:rsid w:val="584BB46A"/>
    <w:rsid w:val="5B124DE2"/>
    <w:rsid w:val="5B8D8592"/>
    <w:rsid w:val="5C64C483"/>
    <w:rsid w:val="5E38C763"/>
    <w:rsid w:val="608B33A1"/>
    <w:rsid w:val="612F8D87"/>
    <w:rsid w:val="6143B4C3"/>
    <w:rsid w:val="64E27B4A"/>
    <w:rsid w:val="66ADBB8A"/>
    <w:rsid w:val="67D525CD"/>
    <w:rsid w:val="699E7166"/>
    <w:rsid w:val="6F427FE6"/>
    <w:rsid w:val="7055F6E6"/>
    <w:rsid w:val="72807F4E"/>
    <w:rsid w:val="72B5424A"/>
    <w:rsid w:val="771C0105"/>
    <w:rsid w:val="7B2E0CBC"/>
    <w:rsid w:val="7F46048A"/>
    <w:rsid w:val="7F857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A45B1"/>
  <w15:chartTrackingRefBased/>
  <w15:docId w15:val="{84406B9F-F8B9-4A0A-9489-8E1921C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7E"/>
    <w:rPr>
      <w:rFonts w:ascii="Segoe UI" w:hAnsi="Segoe UI" w:cs="Segoe UI"/>
      <w:sz w:val="18"/>
      <w:szCs w:val="18"/>
    </w:rPr>
  </w:style>
  <w:style w:type="character" w:styleId="Hyperlink">
    <w:name w:val="Hyperlink"/>
    <w:basedOn w:val="DefaultParagraphFont"/>
    <w:uiPriority w:val="99"/>
    <w:semiHidden/>
    <w:unhideWhenUsed/>
    <w:rsid w:val="0097157E"/>
    <w:rPr>
      <w:color w:val="0000FF"/>
      <w:u w:val="single"/>
    </w:rPr>
  </w:style>
  <w:style w:type="character" w:customStyle="1" w:styleId="apple-converted-space">
    <w:name w:val="apple-converted-space"/>
    <w:basedOn w:val="DefaultParagraphFont"/>
    <w:rsid w:val="0097157E"/>
  </w:style>
  <w:style w:type="paragraph" w:styleId="NormalWeb">
    <w:name w:val="Normal (Web)"/>
    <w:basedOn w:val="Normal"/>
    <w:uiPriority w:val="99"/>
    <w:unhideWhenUsed/>
    <w:rsid w:val="0097157E"/>
    <w:pPr>
      <w:spacing w:before="100" w:beforeAutospacing="1" w:after="100" w:afterAutospacing="1"/>
    </w:pPr>
    <w:rPr>
      <w:rFonts w:eastAsia="Times New Roman"/>
    </w:rPr>
  </w:style>
  <w:style w:type="character" w:styleId="Strong">
    <w:name w:val="Strong"/>
    <w:basedOn w:val="DefaultParagraphFont"/>
    <w:uiPriority w:val="22"/>
    <w:qFormat/>
    <w:rsid w:val="0097157E"/>
    <w:rPr>
      <w:b/>
      <w:bCs/>
    </w:rPr>
  </w:style>
  <w:style w:type="paragraph" w:customStyle="1" w:styleId="paragraph">
    <w:name w:val="paragraph"/>
    <w:basedOn w:val="Normal"/>
    <w:rsid w:val="00A3093D"/>
    <w:pPr>
      <w:spacing w:before="100" w:beforeAutospacing="1" w:after="100" w:afterAutospacing="1"/>
    </w:pPr>
    <w:rPr>
      <w:rFonts w:eastAsia="Times New Roman"/>
    </w:rPr>
  </w:style>
  <w:style w:type="character" w:customStyle="1" w:styleId="normaltextrun">
    <w:name w:val="normaltextrun"/>
    <w:basedOn w:val="DefaultParagraphFont"/>
    <w:rsid w:val="00A3093D"/>
  </w:style>
  <w:style w:type="character" w:customStyle="1" w:styleId="eop">
    <w:name w:val="eop"/>
    <w:basedOn w:val="DefaultParagraphFont"/>
    <w:rsid w:val="00A3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20156">
      <w:bodyDiv w:val="1"/>
      <w:marLeft w:val="0"/>
      <w:marRight w:val="0"/>
      <w:marTop w:val="0"/>
      <w:marBottom w:val="0"/>
      <w:divBdr>
        <w:top w:val="none" w:sz="0" w:space="0" w:color="auto"/>
        <w:left w:val="none" w:sz="0" w:space="0" w:color="auto"/>
        <w:bottom w:val="none" w:sz="0" w:space="0" w:color="auto"/>
        <w:right w:val="none" w:sz="0" w:space="0" w:color="auto"/>
      </w:divBdr>
      <w:divsChild>
        <w:div w:id="593318238">
          <w:marLeft w:val="0"/>
          <w:marRight w:val="0"/>
          <w:marTop w:val="0"/>
          <w:marBottom w:val="0"/>
          <w:divBdr>
            <w:top w:val="none" w:sz="0" w:space="0" w:color="auto"/>
            <w:left w:val="none" w:sz="0" w:space="0" w:color="auto"/>
            <w:bottom w:val="none" w:sz="0" w:space="0" w:color="auto"/>
            <w:right w:val="none" w:sz="0" w:space="0" w:color="auto"/>
          </w:divBdr>
        </w:div>
        <w:div w:id="482083225">
          <w:marLeft w:val="0"/>
          <w:marRight w:val="0"/>
          <w:marTop w:val="0"/>
          <w:marBottom w:val="0"/>
          <w:divBdr>
            <w:top w:val="none" w:sz="0" w:space="0" w:color="auto"/>
            <w:left w:val="none" w:sz="0" w:space="0" w:color="auto"/>
            <w:bottom w:val="none" w:sz="0" w:space="0" w:color="auto"/>
            <w:right w:val="none" w:sz="0" w:space="0" w:color="auto"/>
          </w:divBdr>
        </w:div>
        <w:div w:id="1122724084">
          <w:marLeft w:val="0"/>
          <w:marRight w:val="0"/>
          <w:marTop w:val="0"/>
          <w:marBottom w:val="0"/>
          <w:divBdr>
            <w:top w:val="none" w:sz="0" w:space="0" w:color="auto"/>
            <w:left w:val="none" w:sz="0" w:space="0" w:color="auto"/>
            <w:bottom w:val="none" w:sz="0" w:space="0" w:color="auto"/>
            <w:right w:val="none" w:sz="0" w:space="0" w:color="auto"/>
          </w:divBdr>
        </w:div>
        <w:div w:id="1860267365">
          <w:marLeft w:val="0"/>
          <w:marRight w:val="0"/>
          <w:marTop w:val="0"/>
          <w:marBottom w:val="0"/>
          <w:divBdr>
            <w:top w:val="none" w:sz="0" w:space="0" w:color="auto"/>
            <w:left w:val="none" w:sz="0" w:space="0" w:color="auto"/>
            <w:bottom w:val="none" w:sz="0" w:space="0" w:color="auto"/>
            <w:right w:val="none" w:sz="0" w:space="0" w:color="auto"/>
          </w:divBdr>
        </w:div>
        <w:div w:id="1868518374">
          <w:marLeft w:val="0"/>
          <w:marRight w:val="0"/>
          <w:marTop w:val="0"/>
          <w:marBottom w:val="0"/>
          <w:divBdr>
            <w:top w:val="none" w:sz="0" w:space="0" w:color="auto"/>
            <w:left w:val="none" w:sz="0" w:space="0" w:color="auto"/>
            <w:bottom w:val="none" w:sz="0" w:space="0" w:color="auto"/>
            <w:right w:val="none" w:sz="0" w:space="0" w:color="auto"/>
          </w:divBdr>
        </w:div>
        <w:div w:id="1193570898">
          <w:marLeft w:val="0"/>
          <w:marRight w:val="0"/>
          <w:marTop w:val="0"/>
          <w:marBottom w:val="0"/>
          <w:divBdr>
            <w:top w:val="none" w:sz="0" w:space="0" w:color="auto"/>
            <w:left w:val="none" w:sz="0" w:space="0" w:color="auto"/>
            <w:bottom w:val="none" w:sz="0" w:space="0" w:color="auto"/>
            <w:right w:val="none" w:sz="0" w:space="0" w:color="auto"/>
          </w:divBdr>
        </w:div>
        <w:div w:id="1500191120">
          <w:marLeft w:val="0"/>
          <w:marRight w:val="0"/>
          <w:marTop w:val="0"/>
          <w:marBottom w:val="0"/>
          <w:divBdr>
            <w:top w:val="none" w:sz="0" w:space="0" w:color="auto"/>
            <w:left w:val="none" w:sz="0" w:space="0" w:color="auto"/>
            <w:bottom w:val="none" w:sz="0" w:space="0" w:color="auto"/>
            <w:right w:val="none" w:sz="0" w:space="0" w:color="auto"/>
          </w:divBdr>
        </w:div>
        <w:div w:id="1082138964">
          <w:marLeft w:val="0"/>
          <w:marRight w:val="0"/>
          <w:marTop w:val="0"/>
          <w:marBottom w:val="0"/>
          <w:divBdr>
            <w:top w:val="none" w:sz="0" w:space="0" w:color="auto"/>
            <w:left w:val="none" w:sz="0" w:space="0" w:color="auto"/>
            <w:bottom w:val="none" w:sz="0" w:space="0" w:color="auto"/>
            <w:right w:val="none" w:sz="0" w:space="0" w:color="auto"/>
          </w:divBdr>
        </w:div>
        <w:div w:id="412819274">
          <w:marLeft w:val="0"/>
          <w:marRight w:val="0"/>
          <w:marTop w:val="0"/>
          <w:marBottom w:val="0"/>
          <w:divBdr>
            <w:top w:val="none" w:sz="0" w:space="0" w:color="auto"/>
            <w:left w:val="none" w:sz="0" w:space="0" w:color="auto"/>
            <w:bottom w:val="none" w:sz="0" w:space="0" w:color="auto"/>
            <w:right w:val="none" w:sz="0" w:space="0" w:color="auto"/>
          </w:divBdr>
        </w:div>
        <w:div w:id="1946881701">
          <w:marLeft w:val="0"/>
          <w:marRight w:val="0"/>
          <w:marTop w:val="0"/>
          <w:marBottom w:val="0"/>
          <w:divBdr>
            <w:top w:val="none" w:sz="0" w:space="0" w:color="auto"/>
            <w:left w:val="none" w:sz="0" w:space="0" w:color="auto"/>
            <w:bottom w:val="none" w:sz="0" w:space="0" w:color="auto"/>
            <w:right w:val="none" w:sz="0" w:space="0" w:color="auto"/>
          </w:divBdr>
        </w:div>
        <w:div w:id="1565413874">
          <w:marLeft w:val="0"/>
          <w:marRight w:val="0"/>
          <w:marTop w:val="0"/>
          <w:marBottom w:val="0"/>
          <w:divBdr>
            <w:top w:val="none" w:sz="0" w:space="0" w:color="auto"/>
            <w:left w:val="none" w:sz="0" w:space="0" w:color="auto"/>
            <w:bottom w:val="none" w:sz="0" w:space="0" w:color="auto"/>
            <w:right w:val="none" w:sz="0" w:space="0" w:color="auto"/>
          </w:divBdr>
        </w:div>
        <w:div w:id="1101293593">
          <w:marLeft w:val="0"/>
          <w:marRight w:val="0"/>
          <w:marTop w:val="0"/>
          <w:marBottom w:val="0"/>
          <w:divBdr>
            <w:top w:val="none" w:sz="0" w:space="0" w:color="auto"/>
            <w:left w:val="none" w:sz="0" w:space="0" w:color="auto"/>
            <w:bottom w:val="none" w:sz="0" w:space="0" w:color="auto"/>
            <w:right w:val="none" w:sz="0" w:space="0" w:color="auto"/>
          </w:divBdr>
        </w:div>
      </w:divsChild>
    </w:div>
    <w:div w:id="5506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echparks.arizona.edu/ua-center-innovation/right/application-process/sponsored-entry" TargetMode="External"/><Relationship Id="rId4" Type="http://schemas.openxmlformats.org/officeDocument/2006/relationships/styles" Target="styles.xml"/><Relationship Id="rId9" Type="http://schemas.openxmlformats.org/officeDocument/2006/relationships/hyperlink" Target="https://techparks.arizona.edu/ua-center-innovation/right/application-process/sponsored-entry/sponsorship-program-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ACIProjects xmlns="1b2c303c-715e-4da6-a8aa-8764e061f150" xsi:nil="true"/>
    <_Flow_SignoffStatus xmlns="1b2c303c-715e-4da6-a8aa-8764e061f150" xsi:nil="true"/>
    <NDA_x0027_s xmlns="1b2c303c-715e-4da6-a8aa-8764e061f1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04311AF7F99449FDA010353056D7B" ma:contentTypeVersion="15" ma:contentTypeDescription="Create a new document." ma:contentTypeScope="" ma:versionID="bbe7be615b51923ea5d4f8200366fbce">
  <xsd:schema xmlns:xsd="http://www.w3.org/2001/XMLSchema" xmlns:xs="http://www.w3.org/2001/XMLSchema" xmlns:p="http://schemas.microsoft.com/office/2006/metadata/properties" xmlns:ns2="1b2c303c-715e-4da6-a8aa-8764e061f150" xmlns:ns3="482a3d29-8998-4f06-9fda-a751d7222450" targetNamespace="http://schemas.microsoft.com/office/2006/metadata/properties" ma:root="true" ma:fieldsID="c7f261ed0e4ad1d090070c432a1c4dc9" ns2:_="" ns3:_="">
    <xsd:import namespace="1b2c303c-715e-4da6-a8aa-8764e061f150"/>
    <xsd:import namespace="482a3d29-8998-4f06-9fda-a751d7222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UACIProjects" minOccurs="0"/>
                <xsd:element ref="ns2:NDA_x0027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c303c-715e-4da6-a8aa-8764e061f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UACIProjects" ma:index="21" nillable="true" ma:displayName="UACI Projects" ma:description="Name of UACI Project" ma:format="Dropdown" ma:internalName="UACIProjects">
      <xsd:simpleType>
        <xsd:restriction base="dms:Text">
          <xsd:maxLength value="255"/>
        </xsd:restriction>
      </xsd:simpleType>
    </xsd:element>
    <xsd:element name="NDA_x0027_s" ma:index="22" nillable="true" ma:displayName="NDA's" ma:internalName="NDA_x0027_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a3d29-8998-4f06-9fda-a751d72224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9EBE6-829B-46D7-BCB0-397DE264722D}">
  <ds:schemaRefs>
    <ds:schemaRef ds:uri="http://schemas.microsoft.com/office/2006/metadata/properties"/>
    <ds:schemaRef ds:uri="http://schemas.microsoft.com/office/infopath/2007/PartnerControls"/>
    <ds:schemaRef ds:uri="1b2c303c-715e-4da6-a8aa-8764e061f150"/>
  </ds:schemaRefs>
</ds:datastoreItem>
</file>

<file path=customXml/itemProps2.xml><?xml version="1.0" encoding="utf-8"?>
<ds:datastoreItem xmlns:ds="http://schemas.openxmlformats.org/officeDocument/2006/customXml" ds:itemID="{91B24548-98DF-4A4F-8699-6B29B034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c303c-715e-4da6-a8aa-8764e061f150"/>
    <ds:schemaRef ds:uri="482a3d29-8998-4f06-9fda-a751d7222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6A141-DA1D-458F-9801-F305862F7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Wilkerson</dc:creator>
  <cp:keywords/>
  <dc:description/>
  <cp:lastModifiedBy>Milana Marshall</cp:lastModifiedBy>
  <cp:revision>2</cp:revision>
  <dcterms:created xsi:type="dcterms:W3CDTF">2021-05-26T19:07:00Z</dcterms:created>
  <dcterms:modified xsi:type="dcterms:W3CDTF">2021-05-26T19:07:00Z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0x01010016204311AF7F99449FDA010353056D7B</vt:lpwstr>
  </property>
  <property fmtid="{D5CDD505-2E9C-101B-9397-08002B2CF9AE}" pid="3" name="MSIP_Label_920b2830-3d5c-4389-a2db-065e5a6a06dd_Enabled">
    <vt:lpwstr>True</vt:lpwstr>
  </property>
  <property fmtid="{D5CDD505-2E9C-101B-9397-08002B2CF9AE}" pid="4" name="MSIP_Label_920b2830-3d5c-4389-a2db-065e5a6a06dd_SiteId">
    <vt:lpwstr>4b156958-3b6c-48ba-995d-6d8f07ff0c2d</vt:lpwstr>
  </property>
  <property fmtid="{D5CDD505-2E9C-101B-9397-08002B2CF9AE}" pid="5" name="MSIP_Label_920b2830-3d5c-4389-a2db-065e5a6a06dd_ActionId">
    <vt:lpwstr>96f1cd80-6ef8-477e-8d6e-0581785363c3</vt:lpwstr>
  </property>
  <property fmtid="{D5CDD505-2E9C-101B-9397-08002B2CF9AE}" pid="6" name="MSIP_Label_920b2830-3d5c-4389-a2db-065e5a6a06dd_Method">
    <vt:lpwstr>Privileged</vt:lpwstr>
  </property>
  <property fmtid="{D5CDD505-2E9C-101B-9397-08002B2CF9AE}" pid="7" name="MSIP_Label_920b2830-3d5c-4389-a2db-065e5a6a06dd_SetDate">
    <vt:lpwstr>2021-05-20T21:37:39Z</vt:lpwstr>
  </property>
  <property fmtid="{D5CDD505-2E9C-101B-9397-08002B2CF9AE}" pid="8" name="MSIP_Label_920b2830-3d5c-4389-a2db-065e5a6a06dd_Name">
    <vt:lpwstr>Internal Data</vt:lpwstr>
  </property>
  <property fmtid="{D5CDD505-2E9C-101B-9397-08002B2CF9AE}" pid="9" name="MSIP_Label_920b2830-3d5c-4389-a2db-065e5a6a06dd_ContentBits">
    <vt:lpwstr>0</vt:lpwstr>
  </property>
</Properties>
</file>